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BD" w:rsidRDefault="00A053BD">
      <w:r w:rsidRPr="00A053BD">
        <w:rPr>
          <w:b/>
        </w:rPr>
        <w:t>Francisco A. Taiana</w:t>
      </w:r>
      <w:r w:rsidRPr="00A053BD">
        <w:t xml:space="preserve"> (Ciudad de Guatemala, Guatemala, 1993) </w:t>
      </w:r>
    </w:p>
    <w:p w:rsidR="006834AF" w:rsidRDefault="00A053BD">
      <w:r>
        <w:t>E</w:t>
      </w:r>
      <w:r w:rsidRPr="00A053BD">
        <w:t xml:space="preserve">s un historiador y sinólogo argentino. Egresado del Colegio Nacional de Buenos Aires, cursó la carrera de Historia en la Universidad Torcuato Di Tella. Es magíster en Estudios </w:t>
      </w:r>
      <w:bookmarkStart w:id="0" w:name="_GoBack"/>
      <w:bookmarkEnd w:id="0"/>
      <w:r w:rsidRPr="00A053BD">
        <w:t>Latinoamericanos por la Universidad de Oxford y magíster en Estudios Chinos por la</w:t>
      </w:r>
      <w:r>
        <w:t xml:space="preserve"> </w:t>
      </w:r>
      <w:r w:rsidRPr="00A053BD">
        <w:t>Universidad de Pekín. Es profesor de la Universidad Nacional de Quilmes y director de la Especialización en Estudios en China Contemporánea en la Universidad Nacional de Lanús. Desde 2020, desempeña funciones como director de Cooperación Internacional en el Ministerio de Cultura de la Nación. En 2017, publicó su primer libro, Julio Argentino Roca, un lugar incómodo en el pensamiento nacional.</w:t>
      </w:r>
    </w:p>
    <w:sectPr w:rsidR="006834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BD"/>
    <w:rsid w:val="006834AF"/>
    <w:rsid w:val="00A053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606</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Araoz</dc:creator>
  <cp:lastModifiedBy>Carola Araoz</cp:lastModifiedBy>
  <cp:revision>1</cp:revision>
  <dcterms:created xsi:type="dcterms:W3CDTF">2023-04-21T18:09:00Z</dcterms:created>
  <dcterms:modified xsi:type="dcterms:W3CDTF">2023-04-21T18:11:00Z</dcterms:modified>
</cp:coreProperties>
</file>